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EE9" w:rsidRDefault="00427080"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bookmarkStart w:id="0" w:name="_GoBack"/>
      <w:bookmarkEnd w:id="0"/>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r>
      <w:r w:rsidR="00403EE9">
        <w:rPr>
          <w:rFonts w:ascii="Times New Roman" w:hAnsi="Times New Roman" w:cs="Times New Roman"/>
          <w:sz w:val="28"/>
          <w:szCs w:val="28"/>
          <w:lang w:val="uk-UA"/>
        </w:rPr>
        <w:tab/>
        <w:t>Додаток 4</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до рішення міської ради</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____________№______</w:t>
      </w:r>
    </w:p>
    <w:p w:rsidR="00403EE9" w:rsidRDefault="00403EE9" w:rsidP="00403EE9">
      <w:pPr>
        <w:spacing w:line="240" w:lineRule="auto"/>
        <w:contextualSpacing/>
        <w:jc w:val="both"/>
        <w:rPr>
          <w:rFonts w:ascii="Times New Roman" w:hAnsi="Times New Roman" w:cs="Times New Roman"/>
          <w:sz w:val="28"/>
          <w:szCs w:val="28"/>
          <w:lang w:val="uk-UA"/>
        </w:rPr>
      </w:pPr>
    </w:p>
    <w:p w:rsidR="00403EE9" w:rsidRDefault="00403EE9" w:rsidP="00403EE9">
      <w:pPr>
        <w:spacing w:line="240" w:lineRule="auto"/>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ПОЛОЖЕННЯ</w:t>
      </w:r>
    </w:p>
    <w:p w:rsidR="00403EE9" w:rsidRDefault="00403EE9" w:rsidP="00403EE9">
      <w:pPr>
        <w:spacing w:line="240" w:lineRule="auto"/>
        <w:contextualSpacing/>
        <w:jc w:val="center"/>
        <w:rPr>
          <w:rFonts w:ascii="Times New Roman" w:hAnsi="Times New Roman" w:cs="Times New Roman"/>
          <w:sz w:val="28"/>
          <w:szCs w:val="28"/>
          <w:lang w:val="uk-UA"/>
        </w:rPr>
      </w:pPr>
      <w:r>
        <w:rPr>
          <w:rFonts w:ascii="Times New Roman" w:hAnsi="Times New Roman" w:cs="Times New Roman"/>
          <w:sz w:val="28"/>
          <w:szCs w:val="28"/>
          <w:lang w:val="uk-UA"/>
        </w:rPr>
        <w:t>про департамент інфраструктури Херсонської міської ради</w:t>
      </w:r>
    </w:p>
    <w:p w:rsidR="00403EE9" w:rsidRDefault="00403EE9" w:rsidP="00403EE9">
      <w:pPr>
        <w:spacing w:line="240" w:lineRule="auto"/>
        <w:contextualSpacing/>
        <w:jc w:val="center"/>
        <w:rPr>
          <w:rFonts w:ascii="Times New Roman" w:hAnsi="Times New Roman" w:cs="Times New Roman"/>
          <w:sz w:val="28"/>
          <w:szCs w:val="28"/>
          <w:lang w:val="uk-UA"/>
        </w:rPr>
      </w:pPr>
    </w:p>
    <w:p w:rsidR="00403EE9" w:rsidRDefault="00403EE9" w:rsidP="00403EE9">
      <w:pPr>
        <w:pStyle w:val="a3"/>
        <w:numPr>
          <w:ilvl w:val="0"/>
          <w:numId w:val="1"/>
        </w:numPr>
        <w:spacing w:line="240" w:lineRule="auto"/>
        <w:jc w:val="center"/>
        <w:rPr>
          <w:rFonts w:ascii="Times New Roman" w:hAnsi="Times New Roman" w:cs="Times New Roman"/>
          <w:sz w:val="28"/>
          <w:szCs w:val="28"/>
          <w:lang w:val="uk-UA"/>
        </w:rPr>
      </w:pPr>
      <w:r w:rsidRPr="00CB32E0">
        <w:rPr>
          <w:rFonts w:ascii="Times New Roman" w:hAnsi="Times New Roman" w:cs="Times New Roman"/>
          <w:sz w:val="28"/>
          <w:szCs w:val="28"/>
          <w:lang w:val="uk-UA"/>
        </w:rPr>
        <w:t>ЗАГАЛЬНІ ПОЛОЖЕННЯ</w:t>
      </w:r>
    </w:p>
    <w:p w:rsidR="00403EE9" w:rsidRPr="005C28F0"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1.1.   </w:t>
      </w:r>
      <w:r w:rsidRPr="005C28F0">
        <w:rPr>
          <w:rFonts w:ascii="Times New Roman" w:hAnsi="Times New Roman" w:cs="Times New Roman"/>
          <w:sz w:val="28"/>
          <w:szCs w:val="28"/>
          <w:lang w:val="uk-UA"/>
        </w:rPr>
        <w:t xml:space="preserve">Департамент </w:t>
      </w:r>
      <w:r>
        <w:rPr>
          <w:rFonts w:ascii="Times New Roman" w:hAnsi="Times New Roman" w:cs="Times New Roman"/>
          <w:sz w:val="28"/>
          <w:szCs w:val="28"/>
          <w:lang w:val="uk-UA"/>
        </w:rPr>
        <w:t>інфраструктури</w:t>
      </w:r>
      <w:r w:rsidRPr="005C28F0">
        <w:rPr>
          <w:rFonts w:ascii="Times New Roman" w:hAnsi="Times New Roman" w:cs="Times New Roman"/>
          <w:sz w:val="28"/>
          <w:szCs w:val="28"/>
          <w:lang w:val="uk-UA"/>
        </w:rPr>
        <w:t xml:space="preserve"> Херсонської міської ради (далі – Департамент) є виконавчим органом Херсонської міської ради.</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1.2.   Департамент у своїй діяльності  керується Конституцією і законами України, актами Президента України та Кабінету Міністрів України, іншими нормативно-правовими актами, рішеннями міської ради, її виконавчого комітету, розпорядженнями міського голови та цим Положенням.</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1.3.   Департамент є підзвітним і підконтрольним міській раді, підпорядкованим її виконавчому комітету та міському голові, заступнику міського голови згідно з розподілом обов’язків.</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1.4.   Департамент утримується за рахунок коштів бюджету міської територіальної громади, відповідно до затвердженого кошторису видатків, а також інших джерел, не заборонених чинним законодавством.</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1.5.   Департамент є юридичною особою, має самостійний баланс, рахунки у територіальних представництвах Державного казначейства України, печатку із зображенням Державного Герба України і своїм найменуванням, кутовий штамп та бланк установленого зразка, інші атрибути, необхідні юридичній особі.</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1.6.   Місцезнаходження Департаменту: вулиця Залізнична, 8, місто Херсон, Херсонська область, 73003.</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1.7.   Для забезпечення діяльності Департаменту, його управлінь, відділів, секторів, за ним може закріплюватися майно, що є комунальною власністю міської територіальної громади.</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1.8.   Граничну чисельність, фонд оплати праці працівників Департаменту визначає міська рада. Структура Департаменту затверджується міською радою.</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1.9.   Штатний розпис Департаменту затверджується міським головою за погодженням із заступником міського голови з питань діяльності виконавчих органів ради згідно з розподілом обов’язків та директором департаменту бюджету і фінансів.</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 xml:space="preserve">1.10.   Департамент є організатором перевезень пасажирів на автобусних маршрутах загального користування, що проходять у  межах міста Херсона та на автобусних маршрутах загального користування, що проходять у межах території Херсонської міської територіальної громади, за умови визначення його організатором Законом України «Про автомобільний </w:t>
      </w:r>
      <w:r>
        <w:rPr>
          <w:rFonts w:ascii="Times New Roman" w:hAnsi="Times New Roman" w:cs="Times New Roman"/>
          <w:sz w:val="28"/>
          <w:szCs w:val="28"/>
          <w:lang w:val="uk-UA"/>
        </w:rPr>
        <w:lastRenderedPageBreak/>
        <w:t>транспорт», а також є Замовником послуг міського електричного транспорту у розумінні Закону України «Про міський електричний транспорт».</w:t>
      </w:r>
    </w:p>
    <w:p w:rsidR="00403EE9" w:rsidRDefault="00403EE9" w:rsidP="00403EE9">
      <w:pPr>
        <w:spacing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ab/>
        <w:t>1.11.   Департамент є правонаступником прав та обов’язків  управління транспортної, дорожньої інфраструктури і зв’язку департаменту міського господарства Херсонської міської ради.</w:t>
      </w:r>
    </w:p>
    <w:p w:rsidR="00403EE9" w:rsidRDefault="00403EE9" w:rsidP="00403EE9">
      <w:pPr>
        <w:spacing w:line="240" w:lineRule="auto"/>
        <w:contextualSpacing/>
        <w:jc w:val="both"/>
        <w:rPr>
          <w:rFonts w:ascii="Times New Roman" w:hAnsi="Times New Roman" w:cs="Times New Roman"/>
          <w:sz w:val="28"/>
          <w:szCs w:val="28"/>
          <w:lang w:val="uk-UA"/>
        </w:rPr>
      </w:pPr>
    </w:p>
    <w:p w:rsidR="00403EE9" w:rsidRDefault="00403EE9" w:rsidP="00403EE9">
      <w:pPr>
        <w:pStyle w:val="a3"/>
        <w:numPr>
          <w:ilvl w:val="0"/>
          <w:numId w:val="1"/>
        </w:numPr>
        <w:spacing w:line="240" w:lineRule="auto"/>
        <w:jc w:val="center"/>
        <w:rPr>
          <w:rFonts w:ascii="Times New Roman" w:hAnsi="Times New Roman" w:cs="Times New Roman"/>
          <w:sz w:val="28"/>
          <w:szCs w:val="28"/>
          <w:lang w:val="uk-UA"/>
        </w:rPr>
      </w:pPr>
      <w:r w:rsidRPr="005C28F0">
        <w:rPr>
          <w:rFonts w:ascii="Times New Roman" w:hAnsi="Times New Roman" w:cs="Times New Roman"/>
          <w:sz w:val="28"/>
          <w:szCs w:val="28"/>
          <w:lang w:val="uk-UA"/>
        </w:rPr>
        <w:t>ЗАВДАННЯ ТА ФУНКЦІЇ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2.1. </w:t>
      </w:r>
      <w:r w:rsidRPr="004211DC">
        <w:rPr>
          <w:rFonts w:ascii="Times New Roman" w:hAnsi="Times New Roman" w:cs="Times New Roman"/>
          <w:sz w:val="28"/>
          <w:szCs w:val="28"/>
          <w:lang w:val="uk-UA"/>
        </w:rPr>
        <w:t xml:space="preserve">Департамент забезпечує реалізацію державної та місцевої політики у сфері </w:t>
      </w:r>
      <w:r w:rsidR="004809D8">
        <w:rPr>
          <w:rFonts w:ascii="Times New Roman" w:hAnsi="Times New Roman" w:cs="Times New Roman"/>
          <w:sz w:val="28"/>
          <w:szCs w:val="28"/>
          <w:lang w:val="uk-UA"/>
        </w:rPr>
        <w:t xml:space="preserve">дорожнього господарства, </w:t>
      </w:r>
      <w:r>
        <w:rPr>
          <w:rFonts w:ascii="Times New Roman" w:hAnsi="Times New Roman" w:cs="Times New Roman"/>
          <w:sz w:val="28"/>
          <w:szCs w:val="28"/>
          <w:lang w:val="uk-UA"/>
        </w:rPr>
        <w:t>інфраструктури, діяльності транспорту та зв’язку.</w:t>
      </w:r>
    </w:p>
    <w:p w:rsidR="00403EE9" w:rsidRDefault="00403EE9" w:rsidP="00403EE9">
      <w:pPr>
        <w:spacing w:line="240" w:lineRule="auto"/>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2.2. На Департамент покладені наступні завдання та функції:</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 Здійснення контролю за ефективною діяльністю комунальних підприємств міської ради, координацію яких здійснює Департамент.</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2.2.2. </w:t>
      </w:r>
      <w:r w:rsidR="004809D8">
        <w:rPr>
          <w:rFonts w:ascii="Times New Roman" w:hAnsi="Times New Roman" w:cs="Times New Roman"/>
          <w:sz w:val="28"/>
          <w:szCs w:val="28"/>
          <w:lang w:val="uk-UA"/>
        </w:rPr>
        <w:t>Організація державного нагляду та контролю за дотриманням законодавства про дорожній рух та його безпеку, за діяльністю підприємств, установ, організацій, незалежно від форм власності та господарювання, щодо планування та виконання заходів із безпеки дорожнього руху.</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2.2.3. </w:t>
      </w:r>
      <w:r w:rsidR="004809D8">
        <w:rPr>
          <w:rFonts w:ascii="Times New Roman" w:hAnsi="Times New Roman" w:cs="Times New Roman"/>
          <w:sz w:val="28"/>
          <w:szCs w:val="28"/>
          <w:lang w:val="uk-UA"/>
        </w:rPr>
        <w:t>Координація та контроль (в межах повноважень) за роботою підприємств, установ, організацій транспорту: автомобільного, електричного, водного, таксі, незалежно від форм власності, та зв’язку.</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2.2.4. Розробка та реалізація місцевих програм у галузі</w:t>
      </w:r>
      <w:r w:rsidR="004809D8">
        <w:rPr>
          <w:rFonts w:ascii="Times New Roman" w:hAnsi="Times New Roman" w:cs="Times New Roman"/>
          <w:sz w:val="28"/>
          <w:szCs w:val="28"/>
          <w:lang w:val="uk-UA"/>
        </w:rPr>
        <w:t xml:space="preserve"> дорожнього господарства,</w:t>
      </w:r>
      <w:r>
        <w:rPr>
          <w:rFonts w:ascii="Times New Roman" w:hAnsi="Times New Roman" w:cs="Times New Roman"/>
          <w:sz w:val="28"/>
          <w:szCs w:val="28"/>
          <w:lang w:val="uk-UA"/>
        </w:rPr>
        <w:t xml:space="preserve"> інфраструктури, діяльності транспорту та зв’язку, участь у реалізації відповідних державних програм.</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2.2.5. </w:t>
      </w:r>
      <w:r w:rsidR="004809D8">
        <w:rPr>
          <w:rFonts w:ascii="Times New Roman" w:hAnsi="Times New Roman" w:cs="Times New Roman"/>
          <w:sz w:val="28"/>
          <w:szCs w:val="28"/>
          <w:lang w:val="uk-UA"/>
        </w:rPr>
        <w:t>Замовлення робіт, пов’язаних із будівництвом, реконструкцією, ремонтом та утриманням об’єктів дорожнього господарства, відновленням земельного полотна, дорожнього одягу автомобільних доріг і тротуарів, прилеглих до них, на території населених пунктів Херсонської міської територіальної громади.</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2.2.6. Участь у розгляді інвестиційних планів підприємств і організацій відповідно до сфери діяльності Департаменту, надання щодо них зауважень, рекомендацій і пропозицій, підготовка висновків та внесення пропозицій до відповідних органів.</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2.2.7. Аналіз питання списання основних фондів комунальних підприємств, діяльність яких координує Департамент.</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2.2.8. </w:t>
      </w:r>
      <w:r w:rsidR="001D46FE">
        <w:rPr>
          <w:rFonts w:ascii="Times New Roman" w:hAnsi="Times New Roman" w:cs="Times New Roman"/>
          <w:sz w:val="28"/>
          <w:szCs w:val="28"/>
          <w:lang w:val="uk-UA"/>
        </w:rPr>
        <w:t>Організація технічного нагляду за роботами, пов’язаними із будівництвом, реконструкцією, ремонтом та утриманням об’єктів дорожнього господарства на території населених пунктів Херсонської міської територіальної громади.</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2.2.9. </w:t>
      </w:r>
      <w:r w:rsidR="001D46FE">
        <w:rPr>
          <w:rFonts w:ascii="Times New Roman" w:hAnsi="Times New Roman" w:cs="Times New Roman"/>
          <w:sz w:val="28"/>
          <w:szCs w:val="28"/>
          <w:lang w:val="uk-UA"/>
        </w:rPr>
        <w:t>Забезпечення потреби громадян у наданні послуг підприємствами транспорту та зв’язку, створення умов безпечного та якісного перевезення пасажирів і багажу, контроль за роботою цих підприємств (у межах наданих повноважень).</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2.2.10. </w:t>
      </w:r>
      <w:r w:rsidR="001D46FE">
        <w:rPr>
          <w:rFonts w:ascii="Times New Roman" w:hAnsi="Times New Roman" w:cs="Times New Roman"/>
          <w:sz w:val="28"/>
          <w:szCs w:val="28"/>
          <w:lang w:val="uk-UA"/>
        </w:rPr>
        <w:t xml:space="preserve">Управління об’єктами транспорту і зв’язку, що перебувають у комунальній власності Херсонської міської територіальної громади, </w:t>
      </w:r>
      <w:r w:rsidR="001D46FE">
        <w:rPr>
          <w:rFonts w:ascii="Times New Roman" w:hAnsi="Times New Roman" w:cs="Times New Roman"/>
          <w:sz w:val="28"/>
          <w:szCs w:val="28"/>
          <w:lang w:val="uk-UA"/>
        </w:rPr>
        <w:lastRenderedPageBreak/>
        <w:t>забезпечення їхнього належного утримання та ефективної експлуатації, необхідного рівня та якості надання послуг населенню.</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2.2.11. Розроблення та участь у підготовці </w:t>
      </w:r>
      <w:proofErr w:type="spellStart"/>
      <w:r>
        <w:rPr>
          <w:rFonts w:ascii="Times New Roman" w:hAnsi="Times New Roman" w:cs="Times New Roman"/>
          <w:sz w:val="28"/>
          <w:szCs w:val="28"/>
          <w:lang w:val="uk-UA"/>
        </w:rPr>
        <w:t>проєктів</w:t>
      </w:r>
      <w:proofErr w:type="spellEnd"/>
      <w:r>
        <w:rPr>
          <w:rFonts w:ascii="Times New Roman" w:hAnsi="Times New Roman" w:cs="Times New Roman"/>
          <w:sz w:val="28"/>
          <w:szCs w:val="28"/>
          <w:lang w:val="uk-UA"/>
        </w:rPr>
        <w:t xml:space="preserve"> рішень міської ради, її виконавчого комітету та розпоряджень міського голови з питань, віднесених до компетенції Департаменту.</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2.2.12.  </w:t>
      </w:r>
      <w:r w:rsidR="001D46FE">
        <w:rPr>
          <w:rFonts w:ascii="Times New Roman" w:hAnsi="Times New Roman" w:cs="Times New Roman"/>
          <w:sz w:val="28"/>
          <w:szCs w:val="28"/>
          <w:lang w:val="uk-UA"/>
        </w:rPr>
        <w:t>Залучення на договірних засадах підприємств, установ та організацій, відповідних територіальних громад до участі в обслуговуванні населення засобами транспорту і зв’язку.</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2.2.13. </w:t>
      </w:r>
      <w:r w:rsidR="001D46FE">
        <w:rPr>
          <w:rFonts w:ascii="Times New Roman" w:hAnsi="Times New Roman" w:cs="Times New Roman"/>
          <w:sz w:val="28"/>
          <w:szCs w:val="28"/>
          <w:lang w:val="uk-UA"/>
        </w:rPr>
        <w:t xml:space="preserve">Координація та контроль (у межах наданих повноважень) за роботою підприємств, установ, організацій галузі зв’язку, що надають послуги телефонного, мобільного, телеграфного, поштового зв’язку, дротового мовлення та з доступу до </w:t>
      </w:r>
      <w:proofErr w:type="spellStart"/>
      <w:r w:rsidR="001D46FE">
        <w:rPr>
          <w:rFonts w:ascii="Times New Roman" w:hAnsi="Times New Roman" w:cs="Times New Roman"/>
          <w:sz w:val="28"/>
          <w:szCs w:val="28"/>
          <w:lang w:val="uk-UA"/>
        </w:rPr>
        <w:t>Інтернет-мережі</w:t>
      </w:r>
      <w:proofErr w:type="spellEnd"/>
      <w:r w:rsidR="001D46FE">
        <w:rPr>
          <w:rFonts w:ascii="Times New Roman" w:hAnsi="Times New Roman" w:cs="Times New Roman"/>
          <w:sz w:val="28"/>
          <w:szCs w:val="28"/>
          <w:lang w:val="uk-UA"/>
        </w:rPr>
        <w:t>, незалежно від форм власності.</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2.2.14. </w:t>
      </w:r>
      <w:r w:rsidR="001D46FE">
        <w:rPr>
          <w:rFonts w:ascii="Times New Roman" w:hAnsi="Times New Roman" w:cs="Times New Roman"/>
          <w:sz w:val="28"/>
          <w:szCs w:val="28"/>
          <w:lang w:val="uk-UA"/>
        </w:rPr>
        <w:t>Розроблення та затвердження в установленому порядку маршрутів, схем та графіків руху міського пасажирського транспорту, незалежно від форм власності.</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2.2.15. </w:t>
      </w:r>
      <w:r w:rsidR="001D46FE">
        <w:rPr>
          <w:rFonts w:ascii="Times New Roman" w:hAnsi="Times New Roman" w:cs="Times New Roman"/>
          <w:sz w:val="28"/>
          <w:szCs w:val="28"/>
          <w:lang w:val="uk-UA"/>
        </w:rPr>
        <w:t xml:space="preserve">Підготовка </w:t>
      </w:r>
      <w:proofErr w:type="spellStart"/>
      <w:r w:rsidR="001D46FE">
        <w:rPr>
          <w:rFonts w:ascii="Times New Roman" w:hAnsi="Times New Roman" w:cs="Times New Roman"/>
          <w:sz w:val="28"/>
          <w:szCs w:val="28"/>
          <w:lang w:val="uk-UA"/>
        </w:rPr>
        <w:t>проєктів</w:t>
      </w:r>
      <w:proofErr w:type="spellEnd"/>
      <w:r w:rsidR="001D46FE">
        <w:rPr>
          <w:rFonts w:ascii="Times New Roman" w:hAnsi="Times New Roman" w:cs="Times New Roman"/>
          <w:sz w:val="28"/>
          <w:szCs w:val="28"/>
          <w:lang w:val="uk-UA"/>
        </w:rPr>
        <w:t xml:space="preserve"> рішень про затвердження або погодження в межах, визначених законодавством, тарифів на послуги з перевезення пасажирів, які надаються населенню організаціями та підприємствами різної підпорядкованості та незалежно від форм власності, та внесення їх на розгляд виконавчого комітету Херсонської міської ради.</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2.2.16. </w:t>
      </w:r>
      <w:r w:rsidR="001D46FE">
        <w:rPr>
          <w:rFonts w:ascii="Times New Roman" w:hAnsi="Times New Roman" w:cs="Times New Roman"/>
          <w:sz w:val="28"/>
          <w:szCs w:val="28"/>
          <w:lang w:val="uk-UA"/>
        </w:rPr>
        <w:t xml:space="preserve">Формування та ведення реєстру міських автобусних та тролейбусних маршрутів загального користування, забезпечення розроблення паспортів автобусних маршрутів загального користування з визначенням структури парку автобусів, зокрема їхньої кількості, </w:t>
      </w:r>
      <w:proofErr w:type="spellStart"/>
      <w:r w:rsidR="001D46FE">
        <w:rPr>
          <w:rFonts w:ascii="Times New Roman" w:hAnsi="Times New Roman" w:cs="Times New Roman"/>
          <w:sz w:val="28"/>
          <w:szCs w:val="28"/>
          <w:lang w:val="uk-UA"/>
        </w:rPr>
        <w:t>пасажиромісткості</w:t>
      </w:r>
      <w:proofErr w:type="spellEnd"/>
      <w:r w:rsidR="001D46FE">
        <w:rPr>
          <w:rFonts w:ascii="Times New Roman" w:hAnsi="Times New Roman" w:cs="Times New Roman"/>
          <w:sz w:val="28"/>
          <w:szCs w:val="28"/>
          <w:lang w:val="uk-UA"/>
        </w:rPr>
        <w:t>, класу, категорії, технічних та екологічних показників.</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2.2.17. </w:t>
      </w:r>
      <w:r w:rsidR="001D46FE">
        <w:rPr>
          <w:rFonts w:ascii="Times New Roman" w:hAnsi="Times New Roman" w:cs="Times New Roman"/>
          <w:sz w:val="28"/>
          <w:szCs w:val="28"/>
          <w:lang w:val="uk-UA"/>
        </w:rPr>
        <w:t xml:space="preserve">Підготовка </w:t>
      </w:r>
      <w:proofErr w:type="spellStart"/>
      <w:r w:rsidR="001D46FE">
        <w:rPr>
          <w:rFonts w:ascii="Times New Roman" w:hAnsi="Times New Roman" w:cs="Times New Roman"/>
          <w:sz w:val="28"/>
          <w:szCs w:val="28"/>
          <w:lang w:val="uk-UA"/>
        </w:rPr>
        <w:t>проєкту</w:t>
      </w:r>
      <w:proofErr w:type="spellEnd"/>
      <w:r w:rsidR="001D46FE">
        <w:rPr>
          <w:rFonts w:ascii="Times New Roman" w:hAnsi="Times New Roman" w:cs="Times New Roman"/>
          <w:sz w:val="28"/>
          <w:szCs w:val="28"/>
          <w:lang w:val="uk-UA"/>
        </w:rPr>
        <w:t xml:space="preserve"> рішення про затвердження мережі  автобусних та тролейбусних маршрутів загального користування та внесення його на розгляд виконавчого комітету Херсонської міської ради.</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2.2.18. </w:t>
      </w:r>
      <w:r w:rsidR="001D46FE">
        <w:rPr>
          <w:rFonts w:ascii="Times New Roman" w:hAnsi="Times New Roman" w:cs="Times New Roman"/>
          <w:sz w:val="28"/>
          <w:szCs w:val="28"/>
          <w:lang w:val="uk-UA"/>
        </w:rPr>
        <w:t>Організація та проведення, відповідно до чинного законодавства, перевірки роботи підприємств, установ, організацій, незалежно від форм власності, що здійснюють перевезення пасажирів різними видами транспорту на підставі укладених договорів, а також складання відповідних актів про виявлені порушення із наданням обов’язкових приписів щодо їхнього усунення.</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2.2.19. </w:t>
      </w:r>
      <w:r w:rsidR="00314029">
        <w:rPr>
          <w:rFonts w:ascii="Times New Roman" w:hAnsi="Times New Roman" w:cs="Times New Roman"/>
          <w:sz w:val="28"/>
          <w:szCs w:val="28"/>
          <w:lang w:val="uk-UA"/>
        </w:rPr>
        <w:t>Вимагання від підприємств, установ, організацій, незалежно від форм власності, усунення виявлених порушень правил перевезення пасажирів, умов договорів на перевезення та вимог чинного законодавства, а також накладення санкцій на підприємства, установи, організації, незалежно від форм власності, за невиконання умов договорів на перевезення, у випадку передбачення таких умовами договорів.</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2.2.20. </w:t>
      </w:r>
      <w:r w:rsidR="00314029">
        <w:rPr>
          <w:rFonts w:ascii="Times New Roman" w:hAnsi="Times New Roman" w:cs="Times New Roman"/>
          <w:sz w:val="28"/>
          <w:szCs w:val="28"/>
          <w:lang w:val="uk-UA"/>
        </w:rPr>
        <w:t>Внесення пропозицій на розгляд Херсонської міської ради щодо встановлення або зміни ставки збору за місця для паркування транспортних засобів.</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2.2.21. </w:t>
      </w:r>
      <w:r w:rsidR="00B06256">
        <w:rPr>
          <w:rFonts w:ascii="Times New Roman" w:hAnsi="Times New Roman" w:cs="Times New Roman"/>
          <w:sz w:val="28"/>
          <w:szCs w:val="28"/>
          <w:lang w:val="uk-UA"/>
        </w:rPr>
        <w:t>Забезпечення реалізації державної та місцевої політики у сфері паркування транспортних засобів, регулювання діяльності майданчиків для паркування транспортних засобів, у межах наданих повноважень.</w:t>
      </w:r>
    </w:p>
    <w:p w:rsidR="00403EE9" w:rsidRDefault="00403EE9"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w:t>
      </w:r>
      <w:r w:rsidR="00B06256">
        <w:rPr>
          <w:rFonts w:ascii="Times New Roman" w:hAnsi="Times New Roman" w:cs="Times New Roman"/>
          <w:sz w:val="28"/>
          <w:szCs w:val="28"/>
          <w:lang w:val="uk-UA"/>
        </w:rPr>
        <w:t>2</w:t>
      </w:r>
      <w:r>
        <w:rPr>
          <w:rFonts w:ascii="Times New Roman" w:hAnsi="Times New Roman" w:cs="Times New Roman"/>
          <w:sz w:val="28"/>
          <w:szCs w:val="28"/>
          <w:lang w:val="uk-UA"/>
        </w:rPr>
        <w:t>. </w:t>
      </w:r>
      <w:r w:rsidRPr="00193DF5">
        <w:rPr>
          <w:rFonts w:ascii="Times New Roman" w:hAnsi="Times New Roman" w:cs="Times New Roman"/>
          <w:sz w:val="28"/>
          <w:szCs w:val="28"/>
          <w:lang w:val="uk-UA"/>
        </w:rPr>
        <w:t xml:space="preserve">Складання поточних та перспективних програм розвитку </w:t>
      </w:r>
      <w:r w:rsidR="004809D8">
        <w:rPr>
          <w:rFonts w:ascii="Times New Roman" w:hAnsi="Times New Roman" w:cs="Times New Roman"/>
          <w:sz w:val="28"/>
          <w:szCs w:val="28"/>
          <w:lang w:val="uk-UA"/>
        </w:rPr>
        <w:t xml:space="preserve">дорожнього господарства, інфраструктури, діяльності транспорту та зв’язку </w:t>
      </w:r>
      <w:r w:rsidRPr="00193DF5">
        <w:rPr>
          <w:rFonts w:ascii="Times New Roman" w:hAnsi="Times New Roman" w:cs="Times New Roman"/>
          <w:sz w:val="28"/>
          <w:szCs w:val="28"/>
          <w:lang w:val="uk-UA"/>
        </w:rPr>
        <w:t xml:space="preserve"> та аналіз їхнього виконання.</w:t>
      </w:r>
    </w:p>
    <w:p w:rsidR="004809D8"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2.2.23</w:t>
      </w:r>
      <w:r w:rsidR="00403EE9">
        <w:rPr>
          <w:rFonts w:ascii="Times New Roman" w:hAnsi="Times New Roman" w:cs="Times New Roman"/>
          <w:sz w:val="28"/>
          <w:szCs w:val="28"/>
          <w:lang w:val="uk-UA"/>
        </w:rPr>
        <w:t xml:space="preserve">. Надання пропозицій щодо доцільності створення, функціонування комунальних підприємств у сфері </w:t>
      </w:r>
      <w:r w:rsidR="004809D8">
        <w:rPr>
          <w:rFonts w:ascii="Times New Roman" w:hAnsi="Times New Roman" w:cs="Times New Roman"/>
          <w:sz w:val="28"/>
          <w:szCs w:val="28"/>
          <w:lang w:val="uk-UA"/>
        </w:rPr>
        <w:t>дорожнього господарства, інфраструктури, діяльності транспорту та зв’язку .</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2.2.24</w:t>
      </w:r>
      <w:r w:rsidR="00403EE9">
        <w:rPr>
          <w:rFonts w:ascii="Times New Roman" w:hAnsi="Times New Roman" w:cs="Times New Roman"/>
          <w:sz w:val="28"/>
          <w:szCs w:val="28"/>
          <w:lang w:val="uk-UA"/>
        </w:rPr>
        <w:t>. Здійснення в межах чинного законодавства України заходів  із задоволення потреб та інтересів мешканців Херсонської міської територіальної громади у галузі дорожнього господ</w:t>
      </w:r>
      <w:r w:rsidR="004809D8">
        <w:rPr>
          <w:rFonts w:ascii="Times New Roman" w:hAnsi="Times New Roman" w:cs="Times New Roman"/>
          <w:sz w:val="28"/>
          <w:szCs w:val="28"/>
          <w:lang w:val="uk-UA"/>
        </w:rPr>
        <w:t>арства, інфраструктури, діяльності транспорту та зв’язку.</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2.2.25</w:t>
      </w:r>
      <w:r w:rsidR="00403EE9">
        <w:rPr>
          <w:rFonts w:ascii="Times New Roman" w:hAnsi="Times New Roman" w:cs="Times New Roman"/>
          <w:sz w:val="28"/>
          <w:szCs w:val="28"/>
          <w:lang w:val="uk-UA"/>
        </w:rPr>
        <w:t xml:space="preserve">. Сприяння розвитку та конкуренції підприємств і організацій різних форм власності у сфері </w:t>
      </w:r>
      <w:r w:rsidR="004809D8">
        <w:rPr>
          <w:rFonts w:ascii="Times New Roman" w:hAnsi="Times New Roman" w:cs="Times New Roman"/>
          <w:sz w:val="28"/>
          <w:szCs w:val="28"/>
          <w:lang w:val="uk-UA"/>
        </w:rPr>
        <w:t>дорожнього господарства, інфраструктури, діяльності транспорту та зв’язку.</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2.2.26</w:t>
      </w:r>
      <w:r w:rsidR="00403EE9">
        <w:rPr>
          <w:rFonts w:ascii="Times New Roman" w:hAnsi="Times New Roman" w:cs="Times New Roman"/>
          <w:sz w:val="28"/>
          <w:szCs w:val="28"/>
          <w:lang w:val="uk-UA"/>
        </w:rPr>
        <w:t>. </w:t>
      </w:r>
      <w:r w:rsidR="004809D8">
        <w:rPr>
          <w:rFonts w:ascii="Times New Roman" w:hAnsi="Times New Roman" w:cs="Times New Roman"/>
          <w:sz w:val="28"/>
          <w:szCs w:val="28"/>
          <w:lang w:val="uk-UA"/>
        </w:rPr>
        <w:t xml:space="preserve"> Підготовка</w:t>
      </w:r>
      <w:r w:rsidR="00403EE9">
        <w:rPr>
          <w:rFonts w:ascii="Times New Roman" w:hAnsi="Times New Roman" w:cs="Times New Roman"/>
          <w:sz w:val="28"/>
          <w:szCs w:val="28"/>
          <w:lang w:val="uk-UA"/>
        </w:rPr>
        <w:t xml:space="preserve"> та проведення конкурсу, а також розробка та затвердження документації щодо проведення цих конкурсу, у разі визначення Департаменту організатором конкурсу.</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2.2.27</w:t>
      </w:r>
      <w:r w:rsidR="00403EE9">
        <w:rPr>
          <w:rFonts w:ascii="Times New Roman" w:hAnsi="Times New Roman" w:cs="Times New Roman"/>
          <w:sz w:val="28"/>
          <w:szCs w:val="28"/>
          <w:lang w:val="uk-UA"/>
        </w:rPr>
        <w:t>. За результатами проведених конкурсів, укладання договорів із переможцями конкурсів та контролю за виконанням ними умов договорів.</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2.2.28</w:t>
      </w:r>
      <w:r w:rsidR="00403EE9">
        <w:rPr>
          <w:rFonts w:ascii="Times New Roman" w:hAnsi="Times New Roman" w:cs="Times New Roman"/>
          <w:sz w:val="28"/>
          <w:szCs w:val="28"/>
          <w:lang w:val="uk-UA"/>
        </w:rPr>
        <w:t>. Розгляд у встановленому порядку звернень громадян, здійснення їхнього прийому, вжиття заходів щодо вирішення порушених ними питань.</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2.2.29</w:t>
      </w:r>
      <w:r w:rsidR="00403EE9">
        <w:rPr>
          <w:rFonts w:ascii="Times New Roman" w:hAnsi="Times New Roman" w:cs="Times New Roman"/>
          <w:sz w:val="28"/>
          <w:szCs w:val="28"/>
          <w:lang w:val="uk-UA"/>
        </w:rPr>
        <w:t>. Ведення бухгалтерського обліку та звітності фінансово-економічної діяльності відповідно до вимог чинного законодавства.</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2.2.30</w:t>
      </w:r>
      <w:r w:rsidR="00403EE9">
        <w:rPr>
          <w:rFonts w:ascii="Times New Roman" w:hAnsi="Times New Roman" w:cs="Times New Roman"/>
          <w:sz w:val="28"/>
          <w:szCs w:val="28"/>
          <w:lang w:val="uk-UA"/>
        </w:rPr>
        <w:t>. Департамент є головним розпорядником бюджетних коштів у межах наданих повноважень.</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2.2.31</w:t>
      </w:r>
      <w:r w:rsidR="00403EE9">
        <w:rPr>
          <w:rFonts w:ascii="Times New Roman" w:hAnsi="Times New Roman" w:cs="Times New Roman"/>
          <w:sz w:val="28"/>
          <w:szCs w:val="28"/>
          <w:lang w:val="uk-UA"/>
        </w:rPr>
        <w:t>. Забезпечення організаційної роботи з реалізації державної економічної політики в сфері публічних закупівель відповідно до вимог чинного законодавства.</w:t>
      </w:r>
    </w:p>
    <w:p w:rsidR="00403EE9" w:rsidRDefault="00B06256" w:rsidP="00403EE9">
      <w:pPr>
        <w:spacing w:line="240" w:lineRule="auto"/>
        <w:ind w:firstLine="708"/>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2.2.32</w:t>
      </w:r>
      <w:r w:rsidR="00403EE9">
        <w:rPr>
          <w:rFonts w:ascii="Times New Roman" w:hAnsi="Times New Roman" w:cs="Times New Roman"/>
          <w:sz w:val="28"/>
          <w:szCs w:val="28"/>
          <w:lang w:val="uk-UA"/>
        </w:rPr>
        <w:t>. Надання організаційної, методичної, іншої допомоги підприємствам, організаціям, закладам із питань, віднесених до компетенції Департаменту, в порядку, визначеному чинним законодавством України.</w:t>
      </w:r>
    </w:p>
    <w:p w:rsidR="00403EE9" w:rsidRDefault="00403EE9" w:rsidP="00403EE9">
      <w:pPr>
        <w:spacing w:line="240" w:lineRule="auto"/>
        <w:ind w:firstLine="708"/>
        <w:contextualSpacing/>
        <w:jc w:val="both"/>
        <w:rPr>
          <w:rFonts w:ascii="Times New Roman" w:hAnsi="Times New Roman" w:cs="Times New Roman"/>
          <w:sz w:val="28"/>
          <w:szCs w:val="28"/>
          <w:lang w:val="uk-UA"/>
        </w:rPr>
      </w:pPr>
    </w:p>
    <w:p w:rsidR="00403EE9" w:rsidRPr="00E076E2" w:rsidRDefault="00403EE9" w:rsidP="00403EE9">
      <w:pPr>
        <w:pStyle w:val="a3"/>
        <w:numPr>
          <w:ilvl w:val="0"/>
          <w:numId w:val="1"/>
        </w:numPr>
        <w:spacing w:line="240" w:lineRule="auto"/>
        <w:jc w:val="center"/>
        <w:rPr>
          <w:rFonts w:ascii="Times New Roman" w:hAnsi="Times New Roman" w:cs="Times New Roman"/>
          <w:sz w:val="28"/>
          <w:szCs w:val="28"/>
          <w:lang w:val="uk-UA"/>
        </w:rPr>
      </w:pPr>
      <w:r w:rsidRPr="00E076E2">
        <w:rPr>
          <w:rFonts w:ascii="Times New Roman" w:hAnsi="Times New Roman" w:cs="Times New Roman"/>
          <w:sz w:val="28"/>
          <w:szCs w:val="28"/>
          <w:lang w:val="uk-UA"/>
        </w:rPr>
        <w:t>КЕРІВНИЦТВО ТА СТРУКТУРА ДЕПАРТАМЕНТУ</w:t>
      </w:r>
    </w:p>
    <w:p w:rsidR="00403EE9" w:rsidRPr="00E076E2"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3.1. </w:t>
      </w:r>
      <w:r w:rsidRPr="00E076E2">
        <w:rPr>
          <w:rFonts w:ascii="Times New Roman" w:hAnsi="Times New Roman" w:cs="Times New Roman"/>
          <w:sz w:val="28"/>
          <w:szCs w:val="28"/>
          <w:lang w:val="uk-UA"/>
        </w:rPr>
        <w:t>Департамент очолює директор, який призначається і звільняється з посади міським головою відповідно до норм чинного законодавства.</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 Директор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3.2.1. Очолює Департамент, керує його діяльністю, забезпечує виконання завдань та функцій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3.2.2. У межах своїх повноважень представляє Департамент у відносинах із органами державної влади, органами місцевого самоврядування, підприємствами, установами, організаціями всіх форм </w:t>
      </w:r>
      <w:r>
        <w:rPr>
          <w:rFonts w:ascii="Times New Roman" w:hAnsi="Times New Roman" w:cs="Times New Roman"/>
          <w:sz w:val="28"/>
          <w:szCs w:val="28"/>
          <w:lang w:val="uk-UA"/>
        </w:rPr>
        <w:lastRenderedPageBreak/>
        <w:t xml:space="preserve">власності, діє від імені Департаменту без довіреності (в тому числі в судових органах у порядку </w:t>
      </w:r>
      <w:proofErr w:type="spellStart"/>
      <w:r>
        <w:rPr>
          <w:rFonts w:ascii="Times New Roman" w:hAnsi="Times New Roman" w:cs="Times New Roman"/>
          <w:sz w:val="28"/>
          <w:szCs w:val="28"/>
          <w:lang w:val="uk-UA"/>
        </w:rPr>
        <w:t>самопредставництва</w:t>
      </w:r>
      <w:proofErr w:type="spellEnd"/>
      <w:r>
        <w:rPr>
          <w:rFonts w:ascii="Times New Roman" w:hAnsi="Times New Roman" w:cs="Times New Roman"/>
          <w:sz w:val="28"/>
          <w:szCs w:val="28"/>
          <w:lang w:val="uk-UA"/>
        </w:rPr>
        <w:t>).</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3.2.3. Вносить пропозиції стосовно кандидатів на призначення на посади керівників комунальних підприємств міської ради, які входять до сфери управління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3.2.4. Погоджує штатні розписи комунальних підприємств, </w:t>
      </w:r>
      <w:r w:rsidR="00B06256">
        <w:rPr>
          <w:rFonts w:ascii="Times New Roman" w:hAnsi="Times New Roman" w:cs="Times New Roman"/>
          <w:sz w:val="28"/>
          <w:szCs w:val="28"/>
          <w:lang w:val="uk-UA"/>
        </w:rPr>
        <w:t xml:space="preserve">установ, </w:t>
      </w:r>
      <w:r>
        <w:rPr>
          <w:rFonts w:ascii="Times New Roman" w:hAnsi="Times New Roman" w:cs="Times New Roman"/>
          <w:sz w:val="28"/>
          <w:szCs w:val="28"/>
          <w:lang w:val="uk-UA"/>
        </w:rPr>
        <w:t>координацію діяльності яких здійснює Департамент.</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3.2.5. Погоджує перспективні плани розвитку та фінансові плани комунальних підприємств міської ради, координацію діяльності яких здійснює Департамент, здійснює контроль за їхнім виконанням.</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3.2.6. У межах повноважень видає накази, рішення.</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3.2.7. Веде особистий прийом громадян.</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3.2.8. Укладає договори, угоди, необхідні для забезпечення діяльності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3.2.9. Порушує перед міським головою питання про застосування заходів із заохочення та накладення дисциплінарних стягнень на працівників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3.2.10. Забезпечує виконання функції головного розпорядника бюджетних коштів.</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3.2.11. Видає довіреності у межах своїх повноважень.</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3.3. Структурні підрозділи Департаменту діють на підставі положень про них, які затверджуються директором Департаменту за погодженням заступника міського голови з питань діяльності виконавчих органів ради згідно з розподілом обов’язків.</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3.4. Підпорядкованість структурних підрозділів Департаменту директорові Департаменту та його заступнику та розподіл обов’язків між директором Департаменту та його заступником визначаються директором Департаменту.</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3.5. Директор Департаменту та інші посадові особи Департаменту несуть відповідальність за свою діяльність у межах, визначених законодавством України, перед територіальною громадою, державою, юридичними і фізичними особами. Підстави, види і порядок відповідальності органів та посадових осіб місцевого самоврядування визначаються Конституцією України, законами України та чинними нормативно-правовими актами.</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3.6. Структуру Департаменту складають:</w:t>
      </w:r>
    </w:p>
    <w:p w:rsidR="00B06256" w:rsidRPr="0056393F" w:rsidRDefault="00B06256" w:rsidP="00B06256">
      <w:pPr>
        <w:pStyle w:val="1"/>
        <w:jc w:val="both"/>
        <w:rPr>
          <w:sz w:val="28"/>
          <w:szCs w:val="28"/>
          <w:lang w:val="uk-UA"/>
        </w:rPr>
      </w:pPr>
      <w:r w:rsidRPr="0056393F">
        <w:rPr>
          <w:sz w:val="28"/>
          <w:szCs w:val="28"/>
          <w:lang w:val="uk-UA"/>
        </w:rPr>
        <w:t>Управління транспорту та зв’язку</w:t>
      </w:r>
      <w:r>
        <w:rPr>
          <w:sz w:val="28"/>
          <w:szCs w:val="28"/>
          <w:lang w:val="uk-UA"/>
        </w:rPr>
        <w:t xml:space="preserve"> у складі:</w:t>
      </w:r>
    </w:p>
    <w:p w:rsidR="00B06256" w:rsidRPr="0056393F" w:rsidRDefault="00B06256" w:rsidP="00B06256">
      <w:pPr>
        <w:pStyle w:val="1"/>
        <w:jc w:val="both"/>
        <w:rPr>
          <w:sz w:val="28"/>
          <w:szCs w:val="28"/>
          <w:lang w:val="uk-UA"/>
        </w:rPr>
      </w:pPr>
      <w:r>
        <w:rPr>
          <w:sz w:val="28"/>
          <w:szCs w:val="28"/>
          <w:lang w:val="uk-UA"/>
        </w:rPr>
        <w:t>в</w:t>
      </w:r>
      <w:r w:rsidRPr="0056393F">
        <w:rPr>
          <w:sz w:val="28"/>
          <w:szCs w:val="28"/>
          <w:lang w:val="uk-UA"/>
        </w:rPr>
        <w:t>ідділ  організації пасажирських перевезень наземним транспортом;</w:t>
      </w:r>
    </w:p>
    <w:p w:rsidR="00B06256" w:rsidRPr="0056393F" w:rsidRDefault="00B06256" w:rsidP="00B06256">
      <w:pPr>
        <w:pStyle w:val="1"/>
        <w:jc w:val="both"/>
        <w:rPr>
          <w:sz w:val="28"/>
          <w:szCs w:val="28"/>
          <w:lang w:val="uk-UA"/>
        </w:rPr>
      </w:pPr>
      <w:r>
        <w:rPr>
          <w:sz w:val="28"/>
          <w:szCs w:val="28"/>
          <w:lang w:val="uk-UA"/>
        </w:rPr>
        <w:t>в</w:t>
      </w:r>
      <w:r w:rsidRPr="0056393F">
        <w:rPr>
          <w:sz w:val="28"/>
          <w:szCs w:val="28"/>
          <w:lang w:val="uk-UA"/>
        </w:rPr>
        <w:t>ідділ водн</w:t>
      </w:r>
      <w:r>
        <w:rPr>
          <w:sz w:val="28"/>
          <w:szCs w:val="28"/>
          <w:lang w:val="uk-UA"/>
        </w:rPr>
        <w:t>ого транспорту та сфери зв’язку.</w:t>
      </w:r>
    </w:p>
    <w:p w:rsidR="00B06256" w:rsidRPr="0056393F" w:rsidRDefault="00B06256" w:rsidP="00B06256">
      <w:pPr>
        <w:pStyle w:val="1"/>
        <w:jc w:val="both"/>
        <w:rPr>
          <w:sz w:val="28"/>
          <w:szCs w:val="28"/>
          <w:lang w:val="uk-UA"/>
        </w:rPr>
      </w:pPr>
      <w:r w:rsidRPr="0056393F">
        <w:rPr>
          <w:sz w:val="28"/>
          <w:szCs w:val="28"/>
          <w:lang w:val="uk-UA"/>
        </w:rPr>
        <w:t>Управління розвитку дорожн</w:t>
      </w:r>
      <w:r>
        <w:rPr>
          <w:sz w:val="28"/>
          <w:szCs w:val="28"/>
          <w:lang w:val="uk-UA"/>
        </w:rPr>
        <w:t>ього господарства у складі</w:t>
      </w:r>
      <w:r w:rsidRPr="0056393F">
        <w:rPr>
          <w:sz w:val="28"/>
          <w:szCs w:val="28"/>
          <w:lang w:val="uk-UA"/>
        </w:rPr>
        <w:t>:</w:t>
      </w:r>
    </w:p>
    <w:p w:rsidR="00B06256" w:rsidRPr="0056393F" w:rsidRDefault="00B06256" w:rsidP="00B06256">
      <w:pPr>
        <w:pStyle w:val="1"/>
        <w:jc w:val="both"/>
        <w:rPr>
          <w:sz w:val="28"/>
          <w:szCs w:val="28"/>
          <w:lang w:val="uk-UA"/>
        </w:rPr>
      </w:pPr>
      <w:r>
        <w:rPr>
          <w:sz w:val="28"/>
          <w:szCs w:val="28"/>
          <w:lang w:val="uk-UA"/>
        </w:rPr>
        <w:t>в</w:t>
      </w:r>
      <w:r w:rsidRPr="0056393F">
        <w:rPr>
          <w:sz w:val="28"/>
          <w:szCs w:val="28"/>
          <w:lang w:val="uk-UA"/>
        </w:rPr>
        <w:t xml:space="preserve">ідділ організації дорожнього руху та </w:t>
      </w:r>
      <w:proofErr w:type="spellStart"/>
      <w:r w:rsidRPr="0056393F">
        <w:rPr>
          <w:sz w:val="28"/>
          <w:szCs w:val="28"/>
          <w:lang w:val="uk-UA"/>
        </w:rPr>
        <w:t>паркувальної</w:t>
      </w:r>
      <w:proofErr w:type="spellEnd"/>
      <w:r w:rsidRPr="0056393F">
        <w:rPr>
          <w:sz w:val="28"/>
          <w:szCs w:val="28"/>
          <w:lang w:val="uk-UA"/>
        </w:rPr>
        <w:t xml:space="preserve"> діяльності;</w:t>
      </w:r>
    </w:p>
    <w:p w:rsidR="00B06256" w:rsidRPr="0056393F" w:rsidRDefault="00B06256" w:rsidP="00B06256">
      <w:pPr>
        <w:pStyle w:val="1"/>
        <w:jc w:val="both"/>
        <w:rPr>
          <w:sz w:val="28"/>
          <w:szCs w:val="28"/>
          <w:lang w:val="uk-UA"/>
        </w:rPr>
      </w:pPr>
      <w:r>
        <w:rPr>
          <w:sz w:val="28"/>
          <w:szCs w:val="28"/>
          <w:lang w:val="uk-UA"/>
        </w:rPr>
        <w:t>в</w:t>
      </w:r>
      <w:r w:rsidRPr="0056393F">
        <w:rPr>
          <w:sz w:val="28"/>
          <w:szCs w:val="28"/>
          <w:lang w:val="uk-UA"/>
        </w:rPr>
        <w:t>ідділ дорожнього господарства;</w:t>
      </w:r>
    </w:p>
    <w:p w:rsidR="00B06256" w:rsidRPr="0056393F" w:rsidRDefault="00B06256" w:rsidP="00B06256">
      <w:pPr>
        <w:pStyle w:val="1"/>
        <w:jc w:val="both"/>
        <w:rPr>
          <w:sz w:val="28"/>
          <w:szCs w:val="28"/>
          <w:lang w:val="uk-UA"/>
        </w:rPr>
      </w:pPr>
      <w:r>
        <w:rPr>
          <w:sz w:val="28"/>
          <w:szCs w:val="28"/>
          <w:lang w:val="uk-UA"/>
        </w:rPr>
        <w:t>В</w:t>
      </w:r>
      <w:r w:rsidRPr="0056393F">
        <w:rPr>
          <w:sz w:val="28"/>
          <w:szCs w:val="28"/>
          <w:lang w:val="uk-UA"/>
        </w:rPr>
        <w:t>ідділ фінансової та бухгалтерської звітності у складі:</w:t>
      </w:r>
    </w:p>
    <w:p w:rsidR="00B06256" w:rsidRPr="0056393F" w:rsidRDefault="00B06256" w:rsidP="00B06256">
      <w:pPr>
        <w:pStyle w:val="1"/>
        <w:jc w:val="both"/>
        <w:rPr>
          <w:sz w:val="28"/>
          <w:szCs w:val="28"/>
          <w:lang w:val="uk-UA"/>
        </w:rPr>
      </w:pPr>
      <w:r>
        <w:rPr>
          <w:sz w:val="28"/>
          <w:szCs w:val="28"/>
          <w:lang w:val="uk-UA"/>
        </w:rPr>
        <w:t>С</w:t>
      </w:r>
      <w:r w:rsidRPr="0056393F">
        <w:rPr>
          <w:sz w:val="28"/>
          <w:szCs w:val="28"/>
          <w:lang w:val="uk-UA"/>
        </w:rPr>
        <w:t>ектор бухгалтерського обліку та звітності:</w:t>
      </w:r>
    </w:p>
    <w:p w:rsidR="00B06256" w:rsidRPr="0056393F" w:rsidRDefault="00B06256" w:rsidP="00B06256">
      <w:pPr>
        <w:pStyle w:val="1"/>
        <w:jc w:val="both"/>
        <w:rPr>
          <w:sz w:val="28"/>
          <w:szCs w:val="28"/>
          <w:lang w:val="uk-UA"/>
        </w:rPr>
      </w:pPr>
      <w:r>
        <w:rPr>
          <w:sz w:val="28"/>
          <w:szCs w:val="28"/>
          <w:lang w:val="uk-UA"/>
        </w:rPr>
        <w:lastRenderedPageBreak/>
        <w:t xml:space="preserve">сектор фінансового, </w:t>
      </w:r>
      <w:r w:rsidRPr="0056393F">
        <w:rPr>
          <w:sz w:val="28"/>
          <w:szCs w:val="28"/>
          <w:lang w:val="uk-UA"/>
        </w:rPr>
        <w:t>економічного планування</w:t>
      </w:r>
      <w:r>
        <w:rPr>
          <w:sz w:val="28"/>
          <w:szCs w:val="28"/>
          <w:lang w:val="uk-UA"/>
        </w:rPr>
        <w:t xml:space="preserve"> та моніторингу</w:t>
      </w:r>
      <w:r w:rsidRPr="0056393F">
        <w:rPr>
          <w:sz w:val="28"/>
          <w:szCs w:val="28"/>
          <w:lang w:val="uk-UA"/>
        </w:rPr>
        <w:t>;</w:t>
      </w:r>
    </w:p>
    <w:p w:rsidR="00B06256" w:rsidRPr="0056393F" w:rsidRDefault="00B06256" w:rsidP="00B06256">
      <w:pPr>
        <w:pStyle w:val="1"/>
        <w:jc w:val="both"/>
        <w:rPr>
          <w:sz w:val="28"/>
          <w:szCs w:val="28"/>
          <w:lang w:val="uk-UA"/>
        </w:rPr>
      </w:pPr>
      <w:r>
        <w:rPr>
          <w:sz w:val="28"/>
          <w:szCs w:val="28"/>
          <w:lang w:val="uk-UA"/>
        </w:rPr>
        <w:t>с</w:t>
      </w:r>
      <w:r w:rsidRPr="0056393F">
        <w:rPr>
          <w:sz w:val="28"/>
          <w:szCs w:val="28"/>
          <w:lang w:val="uk-UA"/>
        </w:rPr>
        <w:t>ектор з публічних закупівель.</w:t>
      </w:r>
    </w:p>
    <w:p w:rsidR="00B06256" w:rsidRPr="0056393F" w:rsidRDefault="00B06256" w:rsidP="00B06256">
      <w:pPr>
        <w:pStyle w:val="1"/>
        <w:jc w:val="both"/>
        <w:rPr>
          <w:sz w:val="28"/>
          <w:szCs w:val="28"/>
          <w:lang w:val="uk-UA"/>
        </w:rPr>
      </w:pPr>
      <w:r w:rsidRPr="0056393F">
        <w:rPr>
          <w:sz w:val="28"/>
          <w:szCs w:val="28"/>
          <w:lang w:val="uk-UA"/>
        </w:rPr>
        <w:t>Відділ правового забезпечення та аналітики у складі:</w:t>
      </w:r>
    </w:p>
    <w:p w:rsidR="00B06256" w:rsidRPr="0056393F" w:rsidRDefault="00B06256" w:rsidP="00B06256">
      <w:pPr>
        <w:pStyle w:val="1"/>
        <w:jc w:val="both"/>
        <w:rPr>
          <w:sz w:val="28"/>
          <w:szCs w:val="28"/>
          <w:lang w:val="uk-UA"/>
        </w:rPr>
      </w:pPr>
      <w:r>
        <w:rPr>
          <w:sz w:val="28"/>
          <w:szCs w:val="28"/>
          <w:lang w:val="uk-UA"/>
        </w:rPr>
        <w:t>с</w:t>
      </w:r>
      <w:r w:rsidRPr="0056393F">
        <w:rPr>
          <w:sz w:val="28"/>
          <w:szCs w:val="28"/>
          <w:lang w:val="uk-UA"/>
        </w:rPr>
        <w:t>ектор судово-претензійної роботи;</w:t>
      </w:r>
    </w:p>
    <w:p w:rsidR="00B06256" w:rsidRPr="0056393F" w:rsidRDefault="00B06256" w:rsidP="00B06256">
      <w:pPr>
        <w:pStyle w:val="1"/>
        <w:jc w:val="both"/>
        <w:rPr>
          <w:sz w:val="28"/>
          <w:szCs w:val="28"/>
          <w:lang w:val="uk-UA"/>
        </w:rPr>
      </w:pPr>
      <w:r>
        <w:rPr>
          <w:sz w:val="28"/>
          <w:szCs w:val="28"/>
          <w:lang w:val="uk-UA"/>
        </w:rPr>
        <w:t>а</w:t>
      </w:r>
      <w:r w:rsidRPr="0056393F">
        <w:rPr>
          <w:sz w:val="28"/>
          <w:szCs w:val="28"/>
          <w:lang w:val="uk-UA"/>
        </w:rPr>
        <w:t>налітично-консультаційний сектор;</w:t>
      </w:r>
    </w:p>
    <w:p w:rsidR="00B06256" w:rsidRDefault="00B06256" w:rsidP="00B06256">
      <w:pPr>
        <w:pStyle w:val="1"/>
        <w:jc w:val="both"/>
        <w:rPr>
          <w:sz w:val="28"/>
          <w:szCs w:val="28"/>
          <w:lang w:val="uk-UA"/>
        </w:rPr>
      </w:pPr>
      <w:r>
        <w:rPr>
          <w:sz w:val="28"/>
          <w:szCs w:val="28"/>
          <w:lang w:val="uk-UA"/>
        </w:rPr>
        <w:t>с</w:t>
      </w:r>
      <w:r w:rsidRPr="0056393F">
        <w:rPr>
          <w:sz w:val="28"/>
          <w:szCs w:val="28"/>
          <w:lang w:val="uk-UA"/>
        </w:rPr>
        <w:t>ектор договірних відносин;</w:t>
      </w:r>
    </w:p>
    <w:p w:rsidR="00B06256" w:rsidRPr="0056393F" w:rsidRDefault="00B06256" w:rsidP="00B06256">
      <w:pPr>
        <w:pStyle w:val="1"/>
        <w:jc w:val="both"/>
        <w:rPr>
          <w:sz w:val="28"/>
          <w:szCs w:val="28"/>
          <w:lang w:val="uk-UA"/>
        </w:rPr>
      </w:pPr>
      <w:r>
        <w:rPr>
          <w:sz w:val="28"/>
          <w:szCs w:val="28"/>
          <w:lang w:val="uk-UA"/>
        </w:rPr>
        <w:t>сектор контролю за дотриманням законодавства у сфері пасажирських перевезень.</w:t>
      </w:r>
    </w:p>
    <w:p w:rsidR="00B06256" w:rsidRDefault="00B06256" w:rsidP="00B06256">
      <w:pPr>
        <w:pStyle w:val="1"/>
        <w:jc w:val="both"/>
        <w:rPr>
          <w:sz w:val="28"/>
          <w:szCs w:val="28"/>
          <w:lang w:val="uk-UA"/>
        </w:rPr>
      </w:pPr>
      <w:r w:rsidRPr="0056393F">
        <w:rPr>
          <w:sz w:val="28"/>
          <w:szCs w:val="28"/>
          <w:lang w:val="uk-UA"/>
        </w:rPr>
        <w:t>Відділ організаційного забезпечення</w:t>
      </w:r>
      <w:r>
        <w:rPr>
          <w:sz w:val="28"/>
          <w:szCs w:val="28"/>
          <w:lang w:val="uk-UA"/>
        </w:rPr>
        <w:t xml:space="preserve"> та діловодства.</w:t>
      </w:r>
    </w:p>
    <w:p w:rsidR="00403EE9" w:rsidRDefault="00403EE9" w:rsidP="00403EE9">
      <w:pPr>
        <w:spacing w:line="240" w:lineRule="auto"/>
        <w:ind w:firstLine="709"/>
        <w:contextualSpacing/>
        <w:jc w:val="both"/>
        <w:rPr>
          <w:rFonts w:ascii="Times New Roman" w:hAnsi="Times New Roman" w:cs="Times New Roman"/>
          <w:sz w:val="28"/>
          <w:szCs w:val="28"/>
          <w:lang w:val="uk-UA"/>
        </w:rPr>
      </w:pPr>
    </w:p>
    <w:p w:rsidR="00403EE9" w:rsidRPr="007B115E" w:rsidRDefault="00403EE9" w:rsidP="00403EE9">
      <w:pPr>
        <w:pStyle w:val="a3"/>
        <w:numPr>
          <w:ilvl w:val="0"/>
          <w:numId w:val="1"/>
        </w:numPr>
        <w:spacing w:line="240" w:lineRule="auto"/>
        <w:jc w:val="center"/>
        <w:rPr>
          <w:rFonts w:ascii="Times New Roman" w:hAnsi="Times New Roman" w:cs="Times New Roman"/>
          <w:sz w:val="28"/>
          <w:szCs w:val="28"/>
          <w:lang w:val="uk-UA"/>
        </w:rPr>
      </w:pPr>
      <w:r w:rsidRPr="007B115E">
        <w:rPr>
          <w:rFonts w:ascii="Times New Roman" w:hAnsi="Times New Roman" w:cs="Times New Roman"/>
          <w:sz w:val="28"/>
          <w:szCs w:val="28"/>
          <w:lang w:val="uk-UA"/>
        </w:rPr>
        <w:t>ПРАВА ДЕПАРТАМЕНТУ</w:t>
      </w:r>
    </w:p>
    <w:p w:rsidR="00403EE9" w:rsidRPr="007B115E"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4.1. Департамент має всі права і обов’язки юридичної особи, передбачені чинним законодавством України,  в тому числі:</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залучати працівників інших виконавчих органів міської ради, органів державної влади, підприємств, установ та організацій (за погодження з їхніми керівниками) до розгляду питань, віднесених до його компетенції;</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отримувати в установленому законодавством України порядку від інших виконавчих органів міської ради, органів державної влади, підприємств, установ та організацій інформацію, документи та ніші матеріали, необхідні для виконання покладених на нього завдань;</w:t>
      </w:r>
    </w:p>
    <w:p w:rsidR="00403EE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скликати в установленому порядку наради з питань, віднесених до його компетенції.</w:t>
      </w:r>
    </w:p>
    <w:p w:rsidR="00407509"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4.2. </w:t>
      </w:r>
      <w:r w:rsidR="00407509">
        <w:rPr>
          <w:rFonts w:ascii="Times New Roman" w:hAnsi="Times New Roman" w:cs="Times New Roman"/>
          <w:sz w:val="28"/>
          <w:szCs w:val="28"/>
          <w:lang w:val="uk-UA"/>
        </w:rPr>
        <w:t>Департамент може з</w:t>
      </w:r>
      <w:r w:rsidR="00407509" w:rsidRPr="00407509">
        <w:rPr>
          <w:rFonts w:ascii="Times New Roman" w:hAnsi="Times New Roman" w:cs="Times New Roman"/>
          <w:sz w:val="28"/>
          <w:szCs w:val="28"/>
          <w:lang w:val="uk-UA"/>
        </w:rPr>
        <w:t xml:space="preserve">алучати на договірних (контрактних) умовах спеціалістів для виконання технічного нагляду за станом дорожнього господарства </w:t>
      </w:r>
      <w:r w:rsidR="00407509">
        <w:rPr>
          <w:rFonts w:ascii="Times New Roman" w:hAnsi="Times New Roman" w:cs="Times New Roman"/>
          <w:sz w:val="28"/>
          <w:szCs w:val="28"/>
          <w:lang w:val="uk-UA"/>
        </w:rPr>
        <w:t xml:space="preserve">на території Херсонської міської територіальної громади </w:t>
      </w:r>
      <w:r w:rsidR="00407509" w:rsidRPr="00407509">
        <w:rPr>
          <w:rFonts w:ascii="Times New Roman" w:hAnsi="Times New Roman" w:cs="Times New Roman"/>
          <w:sz w:val="28"/>
          <w:szCs w:val="28"/>
          <w:lang w:val="uk-UA"/>
        </w:rPr>
        <w:t xml:space="preserve"> та інших робіт із основної діяльності </w:t>
      </w:r>
      <w:r w:rsidR="00407509">
        <w:rPr>
          <w:rFonts w:ascii="Times New Roman" w:hAnsi="Times New Roman" w:cs="Times New Roman"/>
          <w:sz w:val="28"/>
          <w:szCs w:val="28"/>
          <w:lang w:val="uk-UA"/>
        </w:rPr>
        <w:t>Департаменту.</w:t>
      </w:r>
    </w:p>
    <w:p w:rsidR="00403EE9" w:rsidRDefault="0040750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4.3. </w:t>
      </w:r>
      <w:r w:rsidR="00403EE9">
        <w:rPr>
          <w:rFonts w:ascii="Times New Roman" w:hAnsi="Times New Roman" w:cs="Times New Roman"/>
          <w:sz w:val="28"/>
          <w:szCs w:val="28"/>
          <w:lang w:val="uk-UA"/>
        </w:rPr>
        <w:t>Департамент може набувати інших прав відповідно до чинного законодавства України.</w:t>
      </w:r>
    </w:p>
    <w:p w:rsidR="00403EE9" w:rsidRDefault="00403EE9" w:rsidP="00403EE9">
      <w:pPr>
        <w:spacing w:line="240" w:lineRule="auto"/>
        <w:ind w:firstLine="709"/>
        <w:contextualSpacing/>
        <w:jc w:val="both"/>
        <w:rPr>
          <w:rFonts w:ascii="Times New Roman" w:hAnsi="Times New Roman" w:cs="Times New Roman"/>
          <w:sz w:val="28"/>
          <w:szCs w:val="28"/>
          <w:lang w:val="uk-UA"/>
        </w:rPr>
      </w:pPr>
    </w:p>
    <w:p w:rsidR="00403EE9" w:rsidRDefault="00403EE9" w:rsidP="00403EE9">
      <w:pPr>
        <w:pStyle w:val="a3"/>
        <w:numPr>
          <w:ilvl w:val="0"/>
          <w:numId w:val="1"/>
        </w:numPr>
        <w:spacing w:line="240" w:lineRule="auto"/>
        <w:jc w:val="center"/>
        <w:rPr>
          <w:rFonts w:ascii="Times New Roman" w:hAnsi="Times New Roman" w:cs="Times New Roman"/>
          <w:sz w:val="28"/>
          <w:szCs w:val="28"/>
          <w:lang w:val="uk-UA"/>
        </w:rPr>
      </w:pPr>
      <w:r w:rsidRPr="007B115E">
        <w:rPr>
          <w:rFonts w:ascii="Times New Roman" w:hAnsi="Times New Roman" w:cs="Times New Roman"/>
          <w:sz w:val="28"/>
          <w:szCs w:val="28"/>
          <w:lang w:val="uk-UA"/>
        </w:rPr>
        <w:t>ПРИКІНЦЕВІ ПОЛОЖЕННЯ</w:t>
      </w:r>
    </w:p>
    <w:p w:rsidR="00403EE9" w:rsidRPr="007B115E" w:rsidRDefault="00403EE9" w:rsidP="00403EE9">
      <w:pPr>
        <w:spacing w:line="240" w:lineRule="auto"/>
        <w:ind w:firstLine="709"/>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5.1. </w:t>
      </w:r>
      <w:r w:rsidRPr="007B115E">
        <w:rPr>
          <w:rFonts w:ascii="Times New Roman" w:hAnsi="Times New Roman" w:cs="Times New Roman"/>
          <w:sz w:val="28"/>
          <w:szCs w:val="28"/>
          <w:lang w:val="uk-UA"/>
        </w:rPr>
        <w:t>Зміни до цього Положення вносяться на підставі відповідного рішення міської ради.</w:t>
      </w:r>
    </w:p>
    <w:p w:rsidR="00403EE9" w:rsidRDefault="00403EE9" w:rsidP="00403EE9">
      <w:pPr>
        <w:spacing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5.2. Реорганізація та ліквідація Департаменту проводиться відповідно до чинного законодавства України.</w:t>
      </w:r>
    </w:p>
    <w:p w:rsidR="00403EE9" w:rsidRDefault="00403EE9" w:rsidP="00403EE9">
      <w:pPr>
        <w:spacing w:line="240" w:lineRule="auto"/>
        <w:jc w:val="both"/>
        <w:rPr>
          <w:rFonts w:ascii="Times New Roman" w:hAnsi="Times New Roman" w:cs="Times New Roman"/>
          <w:sz w:val="28"/>
          <w:szCs w:val="28"/>
          <w:lang w:val="uk-UA"/>
        </w:rPr>
      </w:pPr>
    </w:p>
    <w:p w:rsidR="00403EE9" w:rsidRPr="007B115E" w:rsidRDefault="00403EE9" w:rsidP="00403EE9">
      <w:pPr>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Міський голова</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Ігор КОЛИХАЄВ</w:t>
      </w:r>
    </w:p>
    <w:p w:rsidR="00C05CDC" w:rsidRDefault="00C05CDC"/>
    <w:sectPr w:rsidR="00C05C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A7B55"/>
    <w:multiLevelType w:val="multilevel"/>
    <w:tmpl w:val="2D2C3694"/>
    <w:lvl w:ilvl="0">
      <w:start w:val="1"/>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230"/>
    <w:rsid w:val="001D46FE"/>
    <w:rsid w:val="002A1230"/>
    <w:rsid w:val="00314029"/>
    <w:rsid w:val="00403EE9"/>
    <w:rsid w:val="00407509"/>
    <w:rsid w:val="00427080"/>
    <w:rsid w:val="004809D8"/>
    <w:rsid w:val="00B06256"/>
    <w:rsid w:val="00C0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EE9"/>
    <w:pPr>
      <w:ind w:left="720"/>
      <w:contextualSpacing/>
    </w:pPr>
  </w:style>
  <w:style w:type="paragraph" w:customStyle="1" w:styleId="1">
    <w:name w:val="Абзац списка1"/>
    <w:basedOn w:val="a"/>
    <w:rsid w:val="00B06256"/>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270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70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E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EE9"/>
    <w:pPr>
      <w:ind w:left="720"/>
      <w:contextualSpacing/>
    </w:pPr>
  </w:style>
  <w:style w:type="paragraph" w:customStyle="1" w:styleId="1">
    <w:name w:val="Абзац списка1"/>
    <w:basedOn w:val="a"/>
    <w:rsid w:val="00B06256"/>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270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70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2092</Words>
  <Characters>11930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2021-09-15T10:26:00Z</cp:lastPrinted>
  <dcterms:created xsi:type="dcterms:W3CDTF">2021-09-15T06:46:00Z</dcterms:created>
  <dcterms:modified xsi:type="dcterms:W3CDTF">2021-09-15T10:37:00Z</dcterms:modified>
</cp:coreProperties>
</file>